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AB" w:rsidRPr="00DB0EB8" w:rsidRDefault="00303EAB" w:rsidP="00303EAB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Gabriola" w:eastAsia="Times New Roman" w:hAnsi="Gabriola" w:cs="Tahoma"/>
          <w:b/>
          <w:bCs/>
          <w:color w:val="002060"/>
          <w:sz w:val="72"/>
          <w:lang w:eastAsia="ru-RU"/>
        </w:rPr>
        <w:t>Сведения об объектах для проведения практических занятий</w:t>
      </w:r>
    </w:p>
    <w:p w:rsidR="00303EAB" w:rsidRPr="00DB0EB8" w:rsidRDefault="00303EAB" w:rsidP="00303EAB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 xml:space="preserve">В школе  имеется </w:t>
      </w:r>
      <w:r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 xml:space="preserve"> кабинет  </w:t>
      </w:r>
      <w:r w:rsidRPr="00DB0EB8"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 xml:space="preserve"> </w:t>
      </w:r>
      <w:r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>информатики</w:t>
      </w:r>
      <w:r w:rsidRPr="00DB0EB8"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>. Практические занятия</w:t>
      </w:r>
      <w:r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 xml:space="preserve"> проводятся в специализированном кабинете</w:t>
      </w:r>
      <w:r w:rsidRPr="00DB0EB8"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 xml:space="preserve"> </w:t>
      </w:r>
      <w:r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>информатики</w:t>
      </w:r>
      <w:r w:rsidRPr="00DB0EB8"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 xml:space="preserve">.. Занятия с подростками по повышению интереса к военной службе проходят </w:t>
      </w:r>
      <w:r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 xml:space="preserve">  </w:t>
      </w:r>
      <w:r w:rsidRPr="00DB0EB8">
        <w:rPr>
          <w:rFonts w:ascii="Monotype Corsiva" w:eastAsia="Times New Roman" w:hAnsi="Monotype Corsiva" w:cs="Tahoma"/>
          <w:b/>
          <w:bCs/>
          <w:i/>
          <w:iCs/>
          <w:color w:val="FF0000"/>
          <w:sz w:val="32"/>
          <w:lang w:eastAsia="ru-RU"/>
        </w:rPr>
        <w:t>на площадке по строевой подготовке</w:t>
      </w:r>
    </w:p>
    <w:p w:rsidR="000B70A5" w:rsidRDefault="000B70A5"/>
    <w:sectPr w:rsidR="000B70A5" w:rsidSect="000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3EAB"/>
    <w:rsid w:val="000B70A5"/>
    <w:rsid w:val="0030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AB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2018-05-07T05:37:00Z</dcterms:created>
  <dcterms:modified xsi:type="dcterms:W3CDTF">2018-05-07T05:40:00Z</dcterms:modified>
</cp:coreProperties>
</file>